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49" w:rsidRPr="00A46149" w:rsidRDefault="00A46149" w:rsidP="00A46149">
      <w:pPr>
        <w:shd w:val="clear" w:color="auto" w:fill="F7F5F4"/>
        <w:spacing w:line="450" w:lineRule="atLeast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r w:rsidRPr="00A4614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Для предпринимателей </w:t>
      </w:r>
      <w:proofErr w:type="spellStart"/>
      <w:r w:rsidRPr="00A4614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A46149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, оказывающих поддержку армии России в рамках СВО, доступен новый льготный заем</w:t>
      </w:r>
    </w:p>
    <w:p w:rsidR="00A46149" w:rsidRPr="00A46149" w:rsidRDefault="00A46149" w:rsidP="00A461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A46149" w:rsidRPr="00A46149" w:rsidRDefault="00A46149" w:rsidP="00A4614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Для предпринимателей Пермского края, оказывающих поддержку армии России в рамках специальной военной операции (СВО), разработана новая программа микрофинансирования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Za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наших». Нововведение осуществляется при поддержке краевого Министерства экономического развития и Агентства по развитию МСП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Прикамья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  <w:bookmarkStart w:id="0" w:name="_GoBack"/>
      <w:bookmarkEnd w:id="0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 рамках программы можно получить заёмные средства под 1% годовых в размере от 50 тыс. до 5 млн руб. на срок до 36 месяцев. При сумме займа до 500 тыс. руб. основное обеспечение не требуется. Кроме того, предусмотрена отсрочка платежей основного долга до шести месяцев.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На сегодняшний день в рамках программы запущены три льготных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микрозайма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: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Za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наших»,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Za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наших. Старт» (для начинающих предпринимателей) и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Za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наших.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Самозанятый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» (для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граждан).  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«Денежные средства по ставке 1% выдаются на различные бизнес-цели: пополнение оборотных средств, приобретение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внеоборотных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активов, развитие бизнеса, рефинансирование задолженности по ранее выданным кредитам, оформленным на цели предпринимательской деятельности», – сообщает генеральный директор АО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Микрофинансовая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компания Пермского края» Ольга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Травникова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Льготной программой «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Za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наших» могут воспользоваться следующие категории заемщиков: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</w:r>
    </w:p>
    <w:p w:rsidR="00A46149" w:rsidRPr="00A46149" w:rsidRDefault="00A46149" w:rsidP="00A4614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  у</w:t>
      </w:r>
      <w:proofErr w:type="gramEnd"/>
      <w:r w:rsidRPr="00A4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численность работников, призванных на военную службу по мобилизации и (или) по контракту, составляет 10% и более от общей численности работников;</w:t>
      </w:r>
    </w:p>
    <w:p w:rsidR="00A46149" w:rsidRPr="00A46149" w:rsidRDefault="00A46149" w:rsidP="00A4614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оказывающие поддержку армии РФ в рамках СВО в части производства, реализации товаров и оказания услуг для помощи военнослужащим;</w:t>
      </w:r>
    </w:p>
    <w:p w:rsidR="00A46149" w:rsidRPr="00A46149" w:rsidRDefault="00A46149" w:rsidP="00A46149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семей участников СВО.</w:t>
      </w:r>
    </w:p>
    <w:p w:rsidR="00A46149" w:rsidRPr="00A46149" w:rsidRDefault="00A46149" w:rsidP="00A46149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Для получения </w:t>
      </w:r>
      <w:proofErr w:type="spellStart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микрозайма</w:t>
      </w:r>
      <w:proofErr w:type="spellEnd"/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по данной программе заемщику необходимо предоставить документы, подтверждающие факт ведения деятельности в указанных направления и отнесения к вышеуказанной категории получателей.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 xml:space="preserve">Государственная финансовая поддержка оказывается в рамках 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lastRenderedPageBreak/>
        <w:t>национального проекта «Малое и среднее предпринимательство», инициированного Президентом России.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Узнать подробную информацию можно на </w:t>
      </w:r>
      <w:hyperlink r:id="rId5" w:history="1">
        <w:r w:rsidRPr="00A46149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 xml:space="preserve">сайте </w:t>
        </w:r>
        <w:proofErr w:type="spellStart"/>
        <w:r w:rsidRPr="00A46149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>Микрофинансовой</w:t>
        </w:r>
        <w:proofErr w:type="spellEnd"/>
        <w:r w:rsidRPr="00A46149">
          <w:rPr>
            <w:rFonts w:ascii="Times New Roman" w:eastAsia="Times New Roman" w:hAnsi="Times New Roman" w:cs="Times New Roman"/>
            <w:color w:val="E04E39"/>
            <w:sz w:val="28"/>
            <w:szCs w:val="28"/>
            <w:u w:val="single"/>
            <w:lang w:eastAsia="ru-RU"/>
          </w:rPr>
          <w:t xml:space="preserve"> компании Пермского края</w:t>
        </w:r>
      </w:hyperlink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а также по телефону горячей линии 8-800-300-80-90. </w:t>
      </w:r>
      <w:r w:rsidRPr="00A46149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br/>
        <w:t>Очные консультации проходят в центре «Мой бизнес» по адресу: г. Пермь, ул. Ленина, 68.</w:t>
      </w:r>
    </w:p>
    <w:p w:rsidR="003523D8" w:rsidRDefault="003523D8"/>
    <w:sectPr w:rsidR="003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9C4"/>
    <w:multiLevelType w:val="multilevel"/>
    <w:tmpl w:val="1F7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9"/>
    <w:rsid w:val="003523D8"/>
    <w:rsid w:val="00A4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44EF-F456-4B6E-B02B-2861546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6149"/>
    <w:rPr>
      <w:color w:val="0000FF"/>
      <w:u w:val="single"/>
    </w:rPr>
  </w:style>
  <w:style w:type="character" w:customStyle="1" w:styleId="date">
    <w:name w:val="date"/>
    <w:basedOn w:val="a0"/>
    <w:rsid w:val="00A4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2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536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37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84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2023-10-16T09:59:00Z</dcterms:created>
  <dcterms:modified xsi:type="dcterms:W3CDTF">2023-10-16T10:00:00Z</dcterms:modified>
</cp:coreProperties>
</file>